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97F" w:rsidRDefault="004A097F" w:rsidP="004A097F">
      <w:pPr>
        <w:rPr>
          <w:b/>
          <w:sz w:val="28"/>
          <w:szCs w:val="28"/>
        </w:rPr>
      </w:pPr>
      <w:bookmarkStart w:id="0" w:name="_GoBack"/>
      <w:bookmarkEnd w:id="0"/>
      <w:r>
        <w:rPr>
          <w:b/>
          <w:sz w:val="28"/>
          <w:szCs w:val="28"/>
        </w:rPr>
        <w:t>Tandem, final report</w:t>
      </w:r>
    </w:p>
    <w:p w:rsidR="004A097F" w:rsidRDefault="004A097F">
      <w:pPr>
        <w:rPr>
          <w:b/>
          <w:sz w:val="28"/>
          <w:szCs w:val="28"/>
        </w:rPr>
      </w:pPr>
      <w:r>
        <w:rPr>
          <w:b/>
          <w:sz w:val="28"/>
          <w:szCs w:val="28"/>
        </w:rPr>
        <w:t>Gallery Oldham (UK) and SMAAK (NL)</w:t>
      </w:r>
    </w:p>
    <w:p w:rsidR="004A097F" w:rsidRDefault="004A097F">
      <w:pPr>
        <w:rPr>
          <w:b/>
          <w:sz w:val="28"/>
          <w:szCs w:val="28"/>
        </w:rPr>
      </w:pPr>
      <w:r>
        <w:rPr>
          <w:b/>
          <w:sz w:val="28"/>
          <w:szCs w:val="28"/>
        </w:rPr>
        <w:t>April 2016-July 2017</w:t>
      </w:r>
    </w:p>
    <w:p w:rsidR="00331EB9" w:rsidRPr="00331EB9" w:rsidRDefault="00331EB9">
      <w:pPr>
        <w:rPr>
          <w:b/>
          <w:sz w:val="28"/>
          <w:szCs w:val="28"/>
        </w:rPr>
      </w:pPr>
    </w:p>
    <w:p w:rsidR="00F02B31" w:rsidRPr="00331EB9" w:rsidRDefault="00F02B31">
      <w:pPr>
        <w:rPr>
          <w:b/>
          <w:sz w:val="28"/>
          <w:szCs w:val="28"/>
        </w:rPr>
      </w:pPr>
      <w:r w:rsidRPr="00331EB9">
        <w:rPr>
          <w:b/>
          <w:sz w:val="28"/>
          <w:szCs w:val="28"/>
        </w:rPr>
        <w:t>What was the Tandem?</w:t>
      </w:r>
    </w:p>
    <w:p w:rsidR="00F02B31" w:rsidRDefault="00F02B31">
      <w:r w:rsidRPr="00F02B31">
        <w:t>Our Tandem was between SMAAK and Gallery Oldham</w:t>
      </w:r>
      <w:r>
        <w:t xml:space="preserve">.  SMAAK is a small arts organisation based in </w:t>
      </w:r>
      <w:r w:rsidR="004A097F">
        <w:t>Amersfoort in the Netherlands, G</w:t>
      </w:r>
      <w:r>
        <w:t>allery Oldham is a large, public sector art gallery and museum situated in Oldham</w:t>
      </w:r>
      <w:r w:rsidR="003E3766">
        <w:t>, UK</w:t>
      </w:r>
      <w:r>
        <w:t>.  Both organisations work on arts based projects with older people</w:t>
      </w:r>
      <w:r w:rsidR="00A304F5">
        <w:t>.</w:t>
      </w:r>
    </w:p>
    <w:p w:rsidR="000643A3" w:rsidRDefault="00FA25E2">
      <w:r>
        <w:rPr>
          <w:noProof/>
          <w:lang w:val="nl-NL" w:eastAsia="nl-NL"/>
        </w:rPr>
        <w:drawing>
          <wp:inline distT="0" distB="0" distL="0" distR="0">
            <wp:extent cx="3152775" cy="233869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ery Oldham Ima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8187" cy="2372376"/>
                    </a:xfrm>
                    <a:prstGeom prst="rect">
                      <a:avLst/>
                    </a:prstGeom>
                  </pic:spPr>
                </pic:pic>
              </a:graphicData>
            </a:graphic>
          </wp:inline>
        </w:drawing>
      </w:r>
    </w:p>
    <w:p w:rsidR="000643A3" w:rsidRPr="00592DEC" w:rsidRDefault="000643A3">
      <w:pPr>
        <w:rPr>
          <w:b/>
          <w:i/>
        </w:rPr>
      </w:pPr>
      <w:r w:rsidRPr="00592DEC">
        <w:rPr>
          <w:b/>
          <w:i/>
        </w:rPr>
        <w:t>Gallery Oldham</w:t>
      </w:r>
    </w:p>
    <w:p w:rsidR="000643A3" w:rsidRDefault="000643A3"/>
    <w:p w:rsidR="000643A3" w:rsidRDefault="000643A3">
      <w:r w:rsidRPr="000643A3">
        <w:rPr>
          <w:noProof/>
          <w:lang w:val="nl-NL" w:eastAsia="nl-NL"/>
        </w:rPr>
        <w:drawing>
          <wp:inline distT="0" distB="0" distL="0" distR="0" wp14:anchorId="3175CE0F" wp14:editId="0F6ED5E4">
            <wp:extent cx="2905125" cy="2280920"/>
            <wp:effectExtent l="0" t="0" r="9525" b="5080"/>
            <wp:docPr id="3" name="Afbeelding 3" descr="C:\Users\marlies\Dropbox\museumnacht\Archief\Fotos\SMAAK 2016\A1D_SMAAK16_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lies\Dropbox\museumnacht\Archief\Fotos\SMAAK 2016\A1D_SMAAK16_06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6041" cy="2297342"/>
                    </a:xfrm>
                    <a:prstGeom prst="rect">
                      <a:avLst/>
                    </a:prstGeom>
                    <a:noFill/>
                    <a:ln>
                      <a:noFill/>
                    </a:ln>
                  </pic:spPr>
                </pic:pic>
              </a:graphicData>
            </a:graphic>
          </wp:inline>
        </w:drawing>
      </w:r>
    </w:p>
    <w:p w:rsidR="000643A3" w:rsidRPr="00592DEC" w:rsidRDefault="008E2E2A">
      <w:pPr>
        <w:rPr>
          <w:b/>
          <w:i/>
        </w:rPr>
      </w:pPr>
      <w:r w:rsidRPr="00592DEC">
        <w:rPr>
          <w:b/>
          <w:i/>
        </w:rPr>
        <w:t xml:space="preserve">SMAAK, Marlies and </w:t>
      </w:r>
      <w:proofErr w:type="spellStart"/>
      <w:r w:rsidRPr="00592DEC">
        <w:rPr>
          <w:b/>
          <w:i/>
        </w:rPr>
        <w:t>Andries</w:t>
      </w:r>
      <w:proofErr w:type="spellEnd"/>
    </w:p>
    <w:p w:rsidR="000643A3" w:rsidRDefault="000643A3"/>
    <w:p w:rsidR="00FA25E2" w:rsidRDefault="00FA25E2"/>
    <w:p w:rsidR="00F02B31" w:rsidRPr="00331EB9" w:rsidRDefault="00F02B31">
      <w:pPr>
        <w:rPr>
          <w:b/>
          <w:sz w:val="28"/>
          <w:szCs w:val="28"/>
        </w:rPr>
      </w:pPr>
      <w:r w:rsidRPr="00331EB9">
        <w:rPr>
          <w:b/>
          <w:sz w:val="28"/>
          <w:szCs w:val="28"/>
        </w:rPr>
        <w:t>Why did we get together</w:t>
      </w:r>
      <w:r w:rsidR="00A304F5" w:rsidRPr="00331EB9">
        <w:rPr>
          <w:b/>
          <w:sz w:val="28"/>
          <w:szCs w:val="28"/>
        </w:rPr>
        <w:t>?</w:t>
      </w:r>
    </w:p>
    <w:p w:rsidR="00C54DE3" w:rsidRDefault="00A304F5">
      <w:r w:rsidRPr="00A304F5">
        <w:t xml:space="preserve">After the initial meeting in </w:t>
      </w:r>
      <w:r>
        <w:t>R</w:t>
      </w:r>
      <w:r w:rsidRPr="00A304F5">
        <w:t>otterdam</w:t>
      </w:r>
      <w:r>
        <w:t xml:space="preserve"> (Joy and Marlies) we discovered that although we work differently</w:t>
      </w:r>
      <w:r w:rsidR="003E3766">
        <w:t>,</w:t>
      </w:r>
      <w:r>
        <w:t xml:space="preserve"> both organisations wanted to continue to expand the work we do with older people.  We discussed various ideas for different projects.  Some of them were very ambitious!  What we did discover was that we had little knowledge of how our different organisations worked, what were the pros and cons of each</w:t>
      </w:r>
      <w:r w:rsidR="00DA6AA9">
        <w:t>?</w:t>
      </w:r>
      <w:r>
        <w:t xml:space="preserve">  And, how w</w:t>
      </w:r>
      <w:r w:rsidR="002C5558">
        <w:t xml:space="preserve">e could learn from each other and maybe inform </w:t>
      </w:r>
      <w:proofErr w:type="spellStart"/>
      <w:r w:rsidR="002C5558">
        <w:t>each</w:t>
      </w:r>
      <w:r w:rsidR="00DA6AA9">
        <w:t xml:space="preserve"> </w:t>
      </w:r>
      <w:r w:rsidR="002C5558">
        <w:t>others</w:t>
      </w:r>
      <w:proofErr w:type="spellEnd"/>
      <w:r w:rsidR="002C5558">
        <w:t xml:space="preserve"> practice</w:t>
      </w:r>
      <w:r w:rsidR="00C54DE3">
        <w:t>.  Our main differences were these</w:t>
      </w:r>
      <w:r w:rsidR="00D22ACC">
        <w:t>:</w:t>
      </w:r>
    </w:p>
    <w:p w:rsidR="00A304F5" w:rsidRDefault="00C54DE3" w:rsidP="00C54DE3">
      <w:pPr>
        <w:pStyle w:val="Lijstalinea"/>
        <w:numPr>
          <w:ilvl w:val="0"/>
          <w:numId w:val="1"/>
        </w:numPr>
      </w:pPr>
      <w:r>
        <w:t xml:space="preserve">Gallery </w:t>
      </w:r>
      <w:r w:rsidR="00DA6AA9">
        <w:t>O</w:t>
      </w:r>
      <w:r>
        <w:t>ldham is a large art gallery and museum.  A building with spaces for exhibitions, work</w:t>
      </w:r>
      <w:r w:rsidR="00D84121">
        <w:t>s</w:t>
      </w:r>
      <w:r>
        <w:t xml:space="preserve">hops and activities.  A structured team of staff (curators, education and Outreach, </w:t>
      </w:r>
      <w:r w:rsidR="00DA6AA9">
        <w:t>A</w:t>
      </w:r>
      <w:r>
        <w:t xml:space="preserve">rchives, </w:t>
      </w:r>
      <w:r w:rsidR="00DA6AA9">
        <w:t>A</w:t>
      </w:r>
      <w:r>
        <w:t xml:space="preserve">rts Development, Front of </w:t>
      </w:r>
      <w:r w:rsidR="00DA6AA9">
        <w:t>H</w:t>
      </w:r>
      <w:r>
        <w:t xml:space="preserve">ouse, Technicians and Maintenance).  </w:t>
      </w:r>
      <w:r w:rsidR="00D84121">
        <w:t xml:space="preserve">SMAAK is an small organisation, managed by two people. </w:t>
      </w:r>
      <w:r>
        <w:t>There is no building to oversee and no other teams to take into account when making decisions and planning work.</w:t>
      </w:r>
      <w:r w:rsidR="00D84121">
        <w:t xml:space="preserve"> </w:t>
      </w:r>
    </w:p>
    <w:p w:rsidR="00C54DE3" w:rsidRDefault="00C54DE3" w:rsidP="00C54DE3">
      <w:pPr>
        <w:pStyle w:val="Lijstalinea"/>
        <w:numPr>
          <w:ilvl w:val="0"/>
          <w:numId w:val="1"/>
        </w:numPr>
      </w:pPr>
      <w:r>
        <w:t>Gallery Oldham works with a mixture of core council funds and grant monies from various funders and also makes charges for some paid for activities.  SMAAK seeks funding from funding institutions and businesses.</w:t>
      </w:r>
    </w:p>
    <w:p w:rsidR="00C54DE3" w:rsidRDefault="00C54DE3" w:rsidP="00C54DE3">
      <w:pPr>
        <w:pStyle w:val="Lijstalinea"/>
        <w:numPr>
          <w:ilvl w:val="0"/>
          <w:numId w:val="1"/>
        </w:numPr>
      </w:pPr>
      <w:r>
        <w:t>Gallery Oldham concentrates its work for older people both in</w:t>
      </w:r>
      <w:r w:rsidR="00606B52">
        <w:t>-</w:t>
      </w:r>
      <w:r>
        <w:t>house at the gallery and on an outreach basis in community and care home settings.  This work mainly consists of 1-2 hour long sessions based on arts, reminiscence, wellbeing etc</w:t>
      </w:r>
      <w:r w:rsidR="00DA6AA9">
        <w:t xml:space="preserve">.  </w:t>
      </w:r>
      <w:r w:rsidR="00606B52">
        <w:t xml:space="preserve">SMAAK do not have a building and therefore concentrate their energies on work that can be </w:t>
      </w:r>
      <w:r w:rsidR="00D22ACC">
        <w:t>delivered in the community.</w:t>
      </w:r>
    </w:p>
    <w:p w:rsidR="00606B52" w:rsidRPr="00066D4C" w:rsidRDefault="00606B52" w:rsidP="00C54DE3">
      <w:pPr>
        <w:pStyle w:val="Lijstalinea"/>
        <w:numPr>
          <w:ilvl w:val="0"/>
          <w:numId w:val="1"/>
        </w:numPr>
      </w:pPr>
      <w:r>
        <w:t>There are also difference</w:t>
      </w:r>
      <w:r w:rsidR="00D22ACC">
        <w:t>s</w:t>
      </w:r>
      <w:r>
        <w:t xml:space="preserve"> in how we are employed</w:t>
      </w:r>
      <w:r w:rsidR="001272ED">
        <w:t xml:space="preserve"> and how we are paid</w:t>
      </w:r>
      <w:r>
        <w:t xml:space="preserve">. Joy and </w:t>
      </w:r>
      <w:r w:rsidR="00DA6AA9">
        <w:t>G</w:t>
      </w:r>
      <w:r>
        <w:t>lenys are salaried empl</w:t>
      </w:r>
      <w:r w:rsidR="00D22ACC">
        <w:t>o</w:t>
      </w:r>
      <w:r>
        <w:t>yee</w:t>
      </w:r>
      <w:r w:rsidR="001272ED">
        <w:t>s</w:t>
      </w:r>
      <w:r>
        <w:t xml:space="preserve"> </w:t>
      </w:r>
      <w:r w:rsidR="00DA6AA9">
        <w:t>and are involved in</w:t>
      </w:r>
      <w:r>
        <w:t xml:space="preserve"> a number of different projects and areas of work</w:t>
      </w:r>
      <w:r w:rsidR="00DA6AA9">
        <w:t>.  T</w:t>
      </w:r>
      <w:r>
        <w:t>hese range from babies, children, families, schools and colleges and of course older people</w:t>
      </w:r>
      <w:r w:rsidRPr="00066D4C">
        <w:t xml:space="preserve">.  </w:t>
      </w:r>
      <w:proofErr w:type="spellStart"/>
      <w:r w:rsidRPr="00066D4C">
        <w:t>Andries</w:t>
      </w:r>
      <w:proofErr w:type="spellEnd"/>
      <w:r w:rsidRPr="00066D4C">
        <w:t xml:space="preserve"> and Marlies are the directors of SMAAK.  Th</w:t>
      </w:r>
      <w:r w:rsidR="00066D4C">
        <w:t xml:space="preserve">eir income depends on the success of fundraising. </w:t>
      </w:r>
    </w:p>
    <w:p w:rsidR="00FA25E2" w:rsidRDefault="00FA25E2" w:rsidP="00606B52">
      <w:pPr>
        <w:rPr>
          <w:b/>
          <w:color w:val="FF0000"/>
        </w:rPr>
      </w:pPr>
      <w:r>
        <w:rPr>
          <w:rFonts w:eastAsia="Times New Roman"/>
          <w:noProof/>
          <w:lang w:val="nl-NL" w:eastAsia="nl-NL"/>
        </w:rPr>
        <w:drawing>
          <wp:inline distT="0" distB="0" distL="0" distR="0">
            <wp:extent cx="3943847" cy="2647784"/>
            <wp:effectExtent l="0" t="0" r="0" b="635"/>
            <wp:docPr id="2" name="Picture 2" descr="cid:7E3093C8-4A85-49A9-AEA7-EF642D34A0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3093C8-4A85-49A9-AEA7-EF642D34A0CA" descr="cid:7E3093C8-4A85-49A9-AEA7-EF642D34A0CA"/>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943990" cy="2647880"/>
                    </a:xfrm>
                    <a:prstGeom prst="rect">
                      <a:avLst/>
                    </a:prstGeom>
                    <a:noFill/>
                    <a:ln>
                      <a:noFill/>
                    </a:ln>
                  </pic:spPr>
                </pic:pic>
              </a:graphicData>
            </a:graphic>
          </wp:inline>
        </w:drawing>
      </w:r>
    </w:p>
    <w:p w:rsidR="00427182" w:rsidRPr="00427182" w:rsidRDefault="00427182" w:rsidP="00606B52">
      <w:pPr>
        <w:rPr>
          <w:b/>
          <w:i/>
        </w:rPr>
      </w:pPr>
      <w:r w:rsidRPr="00427182">
        <w:rPr>
          <w:b/>
          <w:i/>
        </w:rPr>
        <w:t>Image of Marlies and Joys initial ideas in Rotterdam</w:t>
      </w:r>
    </w:p>
    <w:p w:rsidR="00F02B31" w:rsidRPr="00F02B31" w:rsidRDefault="00F02B31"/>
    <w:p w:rsidR="00F02B31" w:rsidRPr="00331EB9" w:rsidRDefault="00F02B31">
      <w:pPr>
        <w:rPr>
          <w:b/>
          <w:sz w:val="28"/>
          <w:szCs w:val="28"/>
        </w:rPr>
      </w:pPr>
      <w:r w:rsidRPr="00331EB9">
        <w:rPr>
          <w:b/>
          <w:sz w:val="28"/>
          <w:szCs w:val="28"/>
        </w:rPr>
        <w:t>What was it about?</w:t>
      </w:r>
    </w:p>
    <w:p w:rsidR="001272ED" w:rsidRDefault="0067136F">
      <w:r>
        <w:t xml:space="preserve">We decided to organise an exhibition at Gallery </w:t>
      </w:r>
      <w:r w:rsidR="00DA6AA9">
        <w:t>O</w:t>
      </w:r>
      <w:r>
        <w:t>ldham to showcase the work of SMAAK.  This would involve the production of 11 pop up banners, 2 films</w:t>
      </w:r>
      <w:r w:rsidR="00DF290A">
        <w:t xml:space="preserve"> and printed material </w:t>
      </w:r>
      <w:r w:rsidR="00DA6AA9">
        <w:t xml:space="preserve">(double sided postcards) </w:t>
      </w:r>
      <w:r w:rsidR="00DF290A">
        <w:t>to consult with visitors/stakeholders and gather feedback.</w:t>
      </w:r>
      <w:r>
        <w:t xml:space="preserve">  We aimed to use the exhibition as way of engaging stakeholders from </w:t>
      </w:r>
      <w:r w:rsidR="00DA6AA9">
        <w:t>O</w:t>
      </w:r>
      <w:r>
        <w:t>ldham in the concept of SMAAK and more importantly to see if there was the appetite to bring the concept to care homes and ho</w:t>
      </w:r>
      <w:r w:rsidR="00DF290A">
        <w:t xml:space="preserve">using providers </w:t>
      </w:r>
      <w:proofErr w:type="spellStart"/>
      <w:r w:rsidR="00DF290A">
        <w:t>etc</w:t>
      </w:r>
      <w:proofErr w:type="spellEnd"/>
      <w:r w:rsidR="00DF290A">
        <w:t xml:space="preserve"> in Oldham.  We decided to ins</w:t>
      </w:r>
      <w:r w:rsidR="00DA6AA9">
        <w:t>tall the exhibition at Gallery O</w:t>
      </w:r>
      <w:r w:rsidR="00DF290A">
        <w:t>ldham during Dement</w:t>
      </w:r>
      <w:r w:rsidR="00DA6AA9">
        <w:t>i</w:t>
      </w:r>
      <w:r w:rsidR="00DF290A">
        <w:t xml:space="preserve">a </w:t>
      </w:r>
      <w:r w:rsidR="00DA6AA9">
        <w:t>A</w:t>
      </w:r>
      <w:r w:rsidR="00DF290A">
        <w:t>wareness week (15</w:t>
      </w:r>
      <w:r w:rsidR="00DF290A" w:rsidRPr="00DF290A">
        <w:rPr>
          <w:vertAlign w:val="superscript"/>
        </w:rPr>
        <w:t>th</w:t>
      </w:r>
      <w:r w:rsidR="00DF290A">
        <w:t xml:space="preserve"> May to 21 May 2017) as there was lots of activity planned in the town and we could also ‘piggy back’ on external marketing and promotion.</w:t>
      </w:r>
    </w:p>
    <w:p w:rsidR="00DC2F49" w:rsidRDefault="00DC2F49"/>
    <w:p w:rsidR="00FA25E2" w:rsidRDefault="00FA25E2"/>
    <w:p w:rsidR="00DC2F49" w:rsidRDefault="00DC2F49">
      <w:r>
        <w:rPr>
          <w:noProof/>
          <w:lang w:val="nl-NL" w:eastAsia="nl-NL"/>
        </w:rPr>
        <w:drawing>
          <wp:inline distT="0" distB="0" distL="0" distR="0">
            <wp:extent cx="4381169" cy="5422790"/>
            <wp:effectExtent l="0" t="0" r="63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s oldham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81754" cy="5423514"/>
                    </a:xfrm>
                    <a:prstGeom prst="rect">
                      <a:avLst/>
                    </a:prstGeom>
                  </pic:spPr>
                </pic:pic>
              </a:graphicData>
            </a:graphic>
          </wp:inline>
        </w:drawing>
      </w:r>
    </w:p>
    <w:p w:rsidR="00DF290A" w:rsidRPr="007D048A" w:rsidRDefault="007D048A">
      <w:pPr>
        <w:rPr>
          <w:b/>
          <w:i/>
        </w:rPr>
      </w:pPr>
      <w:r w:rsidRPr="007D048A">
        <w:rPr>
          <w:b/>
          <w:i/>
        </w:rPr>
        <w:t>Final banner sign off</w:t>
      </w:r>
    </w:p>
    <w:p w:rsidR="00DC2F49" w:rsidRPr="001272ED" w:rsidRDefault="00331EB9">
      <w:r>
        <w:rPr>
          <w:noProof/>
          <w:lang w:val="nl-NL" w:eastAsia="nl-NL"/>
        </w:rPr>
        <w:lastRenderedPageBreak/>
        <w:drawing>
          <wp:inline distT="0" distB="0" distL="0" distR="0">
            <wp:extent cx="3045350" cy="2488758"/>
            <wp:effectExtent l="0" t="0" r="317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ostcard.jpg"/>
                    <pic:cNvPicPr/>
                  </pic:nvPicPr>
                  <pic:blipFill>
                    <a:blip r:embed="rId10">
                      <a:extLst>
                        <a:ext uri="{28A0092B-C50C-407E-A947-70E740481C1C}">
                          <a14:useLocalDpi xmlns:a14="http://schemas.microsoft.com/office/drawing/2010/main" val="0"/>
                        </a:ext>
                      </a:extLst>
                    </a:blip>
                    <a:stretch>
                      <a:fillRect/>
                    </a:stretch>
                  </pic:blipFill>
                  <pic:spPr>
                    <a:xfrm>
                      <a:off x="0" y="0"/>
                      <a:ext cx="3048002" cy="2490925"/>
                    </a:xfrm>
                    <a:prstGeom prst="rect">
                      <a:avLst/>
                    </a:prstGeom>
                  </pic:spPr>
                </pic:pic>
              </a:graphicData>
            </a:graphic>
          </wp:inline>
        </w:drawing>
      </w:r>
    </w:p>
    <w:p w:rsidR="00F02B31" w:rsidRPr="007D048A" w:rsidRDefault="007D048A">
      <w:pPr>
        <w:rPr>
          <w:b/>
          <w:i/>
        </w:rPr>
      </w:pPr>
      <w:r w:rsidRPr="007D048A">
        <w:rPr>
          <w:b/>
          <w:i/>
        </w:rPr>
        <w:t>Double sided response postcard</w:t>
      </w:r>
    </w:p>
    <w:p w:rsidR="00F02B31" w:rsidRPr="00331EB9" w:rsidRDefault="00F02B31">
      <w:pPr>
        <w:rPr>
          <w:b/>
          <w:sz w:val="28"/>
          <w:szCs w:val="28"/>
        </w:rPr>
      </w:pPr>
      <w:r w:rsidRPr="00331EB9">
        <w:rPr>
          <w:b/>
          <w:sz w:val="28"/>
          <w:szCs w:val="28"/>
        </w:rPr>
        <w:t xml:space="preserve">How </w:t>
      </w:r>
      <w:r w:rsidR="007D048A">
        <w:rPr>
          <w:b/>
          <w:sz w:val="28"/>
          <w:szCs w:val="28"/>
        </w:rPr>
        <w:t>and why did we decide to do this</w:t>
      </w:r>
      <w:r w:rsidRPr="00331EB9">
        <w:rPr>
          <w:b/>
          <w:sz w:val="28"/>
          <w:szCs w:val="28"/>
        </w:rPr>
        <w:t>?</w:t>
      </w:r>
    </w:p>
    <w:p w:rsidR="008609BC" w:rsidRDefault="00DF290A">
      <w:r w:rsidRPr="00DF290A">
        <w:t>When we realised the limitations of the budget we soon scaled down some of our original ideas</w:t>
      </w:r>
      <w:r>
        <w:t xml:space="preserve">.  Both organisations wanted to see something tangible emerge from the Tandem.  We didn’t just want to complete our placements and have an ‘exchange of ideas’.  </w:t>
      </w:r>
      <w:r w:rsidR="008609BC">
        <w:t>We also wanted to ensure that there was some real legacy to our Tandem.  We had an honest conversation about</w:t>
      </w:r>
      <w:r w:rsidR="00FA4B71">
        <w:t xml:space="preserve"> wh</w:t>
      </w:r>
      <w:r w:rsidR="008609BC">
        <w:t xml:space="preserve">at each organisation wanted.  </w:t>
      </w:r>
    </w:p>
    <w:p w:rsidR="008609BC" w:rsidRDefault="008609BC">
      <w:r>
        <w:t xml:space="preserve">For gallery </w:t>
      </w:r>
      <w:r w:rsidR="00DA6AA9">
        <w:t>O</w:t>
      </w:r>
      <w:r>
        <w:t>ldham it was to raise awareness of ground</w:t>
      </w:r>
      <w:r w:rsidR="00DA6AA9">
        <w:t xml:space="preserve"> </w:t>
      </w:r>
      <w:r>
        <w:t xml:space="preserve">breaking arts projects delivered in Europe, as we felt much of the work </w:t>
      </w:r>
      <w:r w:rsidR="00DA6AA9">
        <w:t xml:space="preserve">in Oldham </w:t>
      </w:r>
      <w:r>
        <w:t xml:space="preserve">for older people had become stale.  Also, the SMAAK concept of involving the whole </w:t>
      </w:r>
      <w:r w:rsidR="00592DEC">
        <w:t>community in the Pop-up M</w:t>
      </w:r>
      <w:r>
        <w:t>useum was interesting as was the partnerships SMAAK had with artists and with indi</w:t>
      </w:r>
      <w:r w:rsidR="00DA6AA9">
        <w:t>v</w:t>
      </w:r>
      <w:r>
        <w:t>iduals (curators, volunteers</w:t>
      </w:r>
      <w:r w:rsidR="00DA6AA9">
        <w:t xml:space="preserve"> </w:t>
      </w:r>
      <w:proofErr w:type="spellStart"/>
      <w:r>
        <w:t>etc</w:t>
      </w:r>
      <w:proofErr w:type="spellEnd"/>
      <w:r>
        <w:t>) involved.</w:t>
      </w:r>
      <w:r w:rsidR="00DA6AA9">
        <w:t xml:space="preserve">  Gallery O</w:t>
      </w:r>
      <w:r>
        <w:t>ldham were keen to see how re</w:t>
      </w:r>
      <w:r w:rsidR="00DA6AA9">
        <w:t>lationships</w:t>
      </w:r>
      <w:r>
        <w:t xml:space="preserve"> develop and how meaningful partnerships can be made.  Gallery </w:t>
      </w:r>
      <w:r w:rsidR="00DA6AA9">
        <w:t>O</w:t>
      </w:r>
      <w:r>
        <w:t>ldham also wanted to learn how to approach businesses</w:t>
      </w:r>
      <w:r w:rsidR="00DA6AA9">
        <w:t>/care home organisations/housing providers</w:t>
      </w:r>
      <w:r>
        <w:t xml:space="preserve"> with ideas for funding as this is something SMAAK have been successful with.</w:t>
      </w:r>
    </w:p>
    <w:p w:rsidR="008609BC" w:rsidRDefault="008609BC">
      <w:r>
        <w:t>For SMAAK</w:t>
      </w:r>
      <w:r w:rsidR="00147077">
        <w:t xml:space="preserve"> it was to</w:t>
      </w:r>
      <w:r w:rsidR="00592DEC">
        <w:t xml:space="preserve"> find out if the concept of Pop-u</w:t>
      </w:r>
      <w:r w:rsidR="00147077">
        <w:t xml:space="preserve">p </w:t>
      </w:r>
      <w:r w:rsidR="00592DEC">
        <w:t>Museum SMAAK</w:t>
      </w:r>
      <w:r w:rsidR="00DA6AA9">
        <w:t xml:space="preserve"> was transmissible other</w:t>
      </w:r>
      <w:r w:rsidR="00147077">
        <w:t xml:space="preserve"> organisation</w:t>
      </w:r>
      <w:r w:rsidR="00DA6AA9">
        <w:t>s</w:t>
      </w:r>
      <w:r w:rsidR="00147077">
        <w:t xml:space="preserve"> – could the project travel and could it be adapted to work outside the Netherlands?  SMAAK a</w:t>
      </w:r>
      <w:r w:rsidR="00DA6AA9">
        <w:t>lso wanted to learn</w:t>
      </w:r>
      <w:r w:rsidR="00147077">
        <w:t xml:space="preserve"> </w:t>
      </w:r>
      <w:r w:rsidR="00FA4B71">
        <w:t>first-hand</w:t>
      </w:r>
      <w:r w:rsidR="00147077">
        <w:t xml:space="preserve"> how a large organisations work and w</w:t>
      </w:r>
      <w:r w:rsidR="00DA6AA9">
        <w:t xml:space="preserve">hat issues need </w:t>
      </w:r>
      <w:r w:rsidR="00147077">
        <w:t>to be considered when partnering with larger institutions to create wider opportunities for community engagement</w:t>
      </w:r>
    </w:p>
    <w:p w:rsidR="00B644BE" w:rsidRDefault="00B644BE"/>
    <w:p w:rsidR="00B644BE" w:rsidRDefault="00B644BE">
      <w:pPr>
        <w:rPr>
          <w:b/>
          <w:sz w:val="28"/>
          <w:szCs w:val="28"/>
        </w:rPr>
      </w:pPr>
      <w:r w:rsidRPr="00331EB9">
        <w:rPr>
          <w:b/>
          <w:sz w:val="28"/>
          <w:szCs w:val="28"/>
        </w:rPr>
        <w:t>What did we do to make this a reality??</w:t>
      </w:r>
    </w:p>
    <w:p w:rsidR="00147077" w:rsidRDefault="00DF290A">
      <w:r>
        <w:t xml:space="preserve">After much thought we decided to hold 3 placements </w:t>
      </w:r>
      <w:r w:rsidR="008609BC">
        <w:t xml:space="preserve">and </w:t>
      </w:r>
      <w:r>
        <w:t xml:space="preserve">to minimise the money spent we hosted each other at our homes.  </w:t>
      </w:r>
      <w:r w:rsidR="00147077">
        <w:t xml:space="preserve">Also we </w:t>
      </w:r>
      <w:r w:rsidR="000C203C">
        <w:t>tried,</w:t>
      </w:r>
      <w:r w:rsidR="00147077">
        <w:t xml:space="preserve"> where possible, coincide our placements with TANDEM meeting</w:t>
      </w:r>
      <w:r w:rsidR="000C203C">
        <w:t>s in the UK and the Netherlands to minimise travel costs.</w:t>
      </w:r>
    </w:p>
    <w:p w:rsidR="00B644BE" w:rsidRDefault="00B644BE"/>
    <w:p w:rsidR="00BA0691" w:rsidRDefault="00147077">
      <w:r>
        <w:lastRenderedPageBreak/>
        <w:t>Our first placem</w:t>
      </w:r>
      <w:r w:rsidR="00DA6AA9">
        <w:t>ent was in October 2016 when J</w:t>
      </w:r>
      <w:r>
        <w:t xml:space="preserve">oy visited Amersfoort to see </w:t>
      </w:r>
      <w:r w:rsidR="00FA4B71">
        <w:t>first-hand</w:t>
      </w:r>
      <w:r w:rsidR="00592DEC">
        <w:t xml:space="preserve"> the Pop-u</w:t>
      </w:r>
      <w:r>
        <w:t xml:space="preserve">p </w:t>
      </w:r>
      <w:r w:rsidR="00BD00CE">
        <w:t>M</w:t>
      </w:r>
      <w:r>
        <w:t xml:space="preserve">useum in the care home in </w:t>
      </w:r>
      <w:r w:rsidR="00BD00CE">
        <w:t>Amersfoort</w:t>
      </w:r>
      <w:r w:rsidR="00592DEC">
        <w:t>.  The Pop-u</w:t>
      </w:r>
      <w:r w:rsidR="00FA4B71">
        <w:t>p M</w:t>
      </w:r>
      <w:r>
        <w:t xml:space="preserve">useum ran for the month of October and Joy was able to speak to all participants.  Spending time with volunteers, curators, care home director, staff and residents and families.  </w:t>
      </w:r>
      <w:r w:rsidR="00BA0691">
        <w:t xml:space="preserve">Meetings with artists, funders and education teams in other </w:t>
      </w:r>
      <w:r w:rsidR="00BD00CE">
        <w:t>D</w:t>
      </w:r>
      <w:r w:rsidR="00BA0691">
        <w:t>utch museums were also arranged.</w:t>
      </w:r>
    </w:p>
    <w:p w:rsidR="00331EB9" w:rsidRDefault="00331EB9">
      <w:r>
        <w:rPr>
          <w:noProof/>
          <w:lang w:val="nl-NL" w:eastAsia="nl-NL"/>
        </w:rPr>
        <w:drawing>
          <wp:inline distT="0" distB="0" distL="0" distR="0">
            <wp:extent cx="3458817" cy="2814762"/>
            <wp:effectExtent l="0" t="1905" r="698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 Up SMAAK in PB house.jpg"/>
                    <pic:cNvPicPr/>
                  </pic:nvPicPr>
                  <pic:blipFill>
                    <a:blip r:embed="rId11">
                      <a:extLst>
                        <a:ext uri="{28A0092B-C50C-407E-A947-70E740481C1C}">
                          <a14:useLocalDpi xmlns:a14="http://schemas.microsoft.com/office/drawing/2010/main" val="0"/>
                        </a:ext>
                      </a:extLst>
                    </a:blip>
                    <a:stretch>
                      <a:fillRect/>
                    </a:stretch>
                  </pic:blipFill>
                  <pic:spPr>
                    <a:xfrm rot="5400000">
                      <a:off x="0" y="0"/>
                      <a:ext cx="3461827" cy="2817212"/>
                    </a:xfrm>
                    <a:prstGeom prst="rect">
                      <a:avLst/>
                    </a:prstGeom>
                  </pic:spPr>
                </pic:pic>
              </a:graphicData>
            </a:graphic>
          </wp:inline>
        </w:drawing>
      </w:r>
    </w:p>
    <w:p w:rsidR="007D048A" w:rsidRPr="007D048A" w:rsidRDefault="00156394">
      <w:pPr>
        <w:rPr>
          <w:b/>
          <w:i/>
        </w:rPr>
      </w:pPr>
      <w:r>
        <w:rPr>
          <w:b/>
          <w:i/>
        </w:rPr>
        <w:t>Pop-u</w:t>
      </w:r>
      <w:r w:rsidR="007D048A" w:rsidRPr="007D048A">
        <w:rPr>
          <w:b/>
          <w:i/>
        </w:rPr>
        <w:t xml:space="preserve">p </w:t>
      </w:r>
      <w:r>
        <w:rPr>
          <w:b/>
          <w:i/>
        </w:rPr>
        <w:t>Museum SMAAK</w:t>
      </w:r>
      <w:r w:rsidR="007D048A" w:rsidRPr="007D048A">
        <w:rPr>
          <w:b/>
          <w:i/>
        </w:rPr>
        <w:t xml:space="preserve"> at PB House, Amersfoort.  Oct 2017</w:t>
      </w:r>
    </w:p>
    <w:p w:rsidR="00BA0691" w:rsidRDefault="00BA0691"/>
    <w:p w:rsidR="00BA0691" w:rsidRDefault="00BA0691">
      <w:r>
        <w:t>Our second placement coincided with the TANDEM meeting in Leeds (14</w:t>
      </w:r>
      <w:r w:rsidRPr="00BA0691">
        <w:rPr>
          <w:vertAlign w:val="superscript"/>
        </w:rPr>
        <w:t>th</w:t>
      </w:r>
      <w:r>
        <w:t xml:space="preserve"> Feb to 16 Feb 2017).  Marlies and </w:t>
      </w:r>
      <w:proofErr w:type="spellStart"/>
      <w:r w:rsidR="00BD00CE">
        <w:t>A</w:t>
      </w:r>
      <w:r>
        <w:t>ndries</w:t>
      </w:r>
      <w:proofErr w:type="spellEnd"/>
      <w:r>
        <w:t xml:space="preserve"> stayed at Joys and spen</w:t>
      </w:r>
      <w:r w:rsidR="00BD00CE">
        <w:t>t</w:t>
      </w:r>
      <w:r>
        <w:t xml:space="preserve"> two days familiarising themselves with Gallery </w:t>
      </w:r>
      <w:r w:rsidR="00BD00CE">
        <w:t>O</w:t>
      </w:r>
      <w:r>
        <w:t xml:space="preserve">ldham.  </w:t>
      </w:r>
      <w:r w:rsidR="00BD00CE">
        <w:t>T</w:t>
      </w:r>
      <w:r>
        <w:t>hey</w:t>
      </w:r>
      <w:r w:rsidR="000C203C">
        <w:t xml:space="preserve"> met </w:t>
      </w:r>
      <w:r>
        <w:t>with all the different teams and were able to develop a</w:t>
      </w:r>
      <w:r w:rsidR="00BD00CE">
        <w:t xml:space="preserve"> knowledge</w:t>
      </w:r>
      <w:r>
        <w:t xml:space="preserve"> of how a large organisation is organised an how it functions.  Marlies and </w:t>
      </w:r>
      <w:proofErr w:type="spellStart"/>
      <w:r w:rsidR="00BD00CE">
        <w:t>A</w:t>
      </w:r>
      <w:r>
        <w:t>ndries</w:t>
      </w:r>
      <w:proofErr w:type="spellEnd"/>
      <w:r>
        <w:t xml:space="preserve"> were also introduced to the space designated for the banner exhibition and we had much discussion on how the area works, both as an exhibition space and also as a public thoroughfare.</w:t>
      </w:r>
      <w:r w:rsidR="008B6C93">
        <w:t xml:space="preserve">  We also discussed how many banners we needed, who should be i</w:t>
      </w:r>
      <w:r w:rsidR="00BD00CE">
        <w:t>n</w:t>
      </w:r>
      <w:r w:rsidR="008B6C93">
        <w:t>vited to feature, who should design and produce the banners and feedback postcards, which Oldham stakeho</w:t>
      </w:r>
      <w:r w:rsidR="00BD00CE">
        <w:t>l</w:t>
      </w:r>
      <w:r w:rsidR="008B6C93">
        <w:t>ders we should invite to the planned event and what we wanted to ac</w:t>
      </w:r>
      <w:r w:rsidR="00BD00CE">
        <w:t>h</w:t>
      </w:r>
      <w:r w:rsidR="008B6C93">
        <w:t>ieve at the end of the exhibition.</w:t>
      </w:r>
    </w:p>
    <w:p w:rsidR="008B6C93" w:rsidRDefault="008B6C93">
      <w:r>
        <w:t>F</w:t>
      </w:r>
      <w:r w:rsidR="00BD00CE">
        <w:t>rom</w:t>
      </w:r>
      <w:r>
        <w:t xml:space="preserve"> February to </w:t>
      </w:r>
      <w:r w:rsidR="00B644BE">
        <w:t>May</w:t>
      </w:r>
      <w:r>
        <w:t xml:space="preserve"> there was much activity in our TANDEM.  We had Skype calls and numerous email communications.  We had to agree who</w:t>
      </w:r>
      <w:r w:rsidR="00BD00CE">
        <w:t>’</w:t>
      </w:r>
      <w:r>
        <w:t>s story we wanted to tell on the banners, word count, images, etc.  Joy was able to use her experience in interpretation and access to suggest ways in which to keep the meaning clear and to the point with a 200 word max.  We also had to decide what information we wanted to gather from our feedback/consultation postcards.  Again,</w:t>
      </w:r>
      <w:r w:rsidR="00BD00CE">
        <w:t xml:space="preserve"> </w:t>
      </w:r>
      <w:r w:rsidR="00FA4B71">
        <w:t>Joy</w:t>
      </w:r>
      <w:r>
        <w:t xml:space="preserve"> was able to suggest 3 simple questions that would be easy for people to under</w:t>
      </w:r>
      <w:r w:rsidR="00B644BE">
        <w:t>s</w:t>
      </w:r>
      <w:r>
        <w:t>tand and re</w:t>
      </w:r>
      <w:r w:rsidR="00B644BE">
        <w:t>s</w:t>
      </w:r>
      <w:r>
        <w:t xml:space="preserve">pond to.  </w:t>
      </w:r>
      <w:proofErr w:type="spellStart"/>
      <w:r w:rsidR="00D64501">
        <w:t>Andries</w:t>
      </w:r>
      <w:proofErr w:type="spellEnd"/>
      <w:r w:rsidR="00D64501">
        <w:t xml:space="preserve"> and Marlies </w:t>
      </w:r>
      <w:r w:rsidR="00B644BE">
        <w:t xml:space="preserve">had </w:t>
      </w:r>
      <w:r w:rsidR="00D64501">
        <w:t>employed a fil</w:t>
      </w:r>
      <w:r w:rsidR="00592DEC">
        <w:t>mmaker to film the Pop-u</w:t>
      </w:r>
      <w:r w:rsidR="00FA4B71">
        <w:t>p M</w:t>
      </w:r>
      <w:r w:rsidR="00D64501">
        <w:t xml:space="preserve">useum SMAAK and this was then transcribed into English.  </w:t>
      </w:r>
      <w:r w:rsidR="00BD00CE">
        <w:t>J</w:t>
      </w:r>
      <w:r w:rsidR="00D64501">
        <w:t>oy edited and proofed the banners, postcard and the films.</w:t>
      </w:r>
      <w:r>
        <w:t xml:space="preserve"> </w:t>
      </w:r>
    </w:p>
    <w:p w:rsidR="00B644BE" w:rsidRDefault="00B644BE">
      <w:r>
        <w:lastRenderedPageBreak/>
        <w:t>Our third placement was in May 17</w:t>
      </w:r>
      <w:r w:rsidRPr="00B644BE">
        <w:rPr>
          <w:vertAlign w:val="superscript"/>
        </w:rPr>
        <w:t>th</w:t>
      </w:r>
      <w:r w:rsidR="00BD00CE">
        <w:t xml:space="preserve"> </w:t>
      </w:r>
      <w:r>
        <w:t>to Friday 19</w:t>
      </w:r>
      <w:r w:rsidRPr="00B644BE">
        <w:rPr>
          <w:vertAlign w:val="superscript"/>
        </w:rPr>
        <w:t>th</w:t>
      </w:r>
      <w:r>
        <w:t xml:space="preserve"> May 2017.  Marlies and </w:t>
      </w:r>
      <w:proofErr w:type="spellStart"/>
      <w:r>
        <w:t>Andries</w:t>
      </w:r>
      <w:proofErr w:type="spellEnd"/>
      <w:r>
        <w:t xml:space="preserve"> came to stay at Joys and brought with them all the banner</w:t>
      </w:r>
      <w:r w:rsidR="00592DEC">
        <w:t>s, postcards and films for the pop-</w:t>
      </w:r>
      <w:r>
        <w:t>up banner exhibition</w:t>
      </w:r>
      <w:r w:rsidR="003E3766">
        <w:t>.  We installed the banner exhibition in the Gallery foyer to maximise exposure to the information</w:t>
      </w:r>
      <w:r w:rsidR="000C203C">
        <w:t xml:space="preserve">.  We had planned for these dates as it coincides with Dementia </w:t>
      </w:r>
      <w:r w:rsidR="00BD00CE">
        <w:t>A</w:t>
      </w:r>
      <w:r w:rsidR="000C203C">
        <w:t>wareness Week in the UK and Joy had organised an event to be held at the Gallery on 19</w:t>
      </w:r>
      <w:r w:rsidR="000C203C" w:rsidRPr="000C203C">
        <w:rPr>
          <w:vertAlign w:val="superscript"/>
        </w:rPr>
        <w:t>th</w:t>
      </w:r>
      <w:r w:rsidR="000C203C">
        <w:t xml:space="preserve"> May.  The event was aimed at stakeholders, older people, </w:t>
      </w:r>
      <w:r w:rsidR="00BD00CE">
        <w:t xml:space="preserve"> housing organisations and </w:t>
      </w:r>
      <w:r w:rsidR="000C203C">
        <w:t>carers and care home providers.  Organisations were invited to have a  stall in the ‘market place’ area</w:t>
      </w:r>
      <w:r w:rsidR="00BD00CE">
        <w:t xml:space="preserve">, these includes AGEUK, </w:t>
      </w:r>
      <w:proofErr w:type="spellStart"/>
      <w:r w:rsidR="00BD00CE">
        <w:t>Alz</w:t>
      </w:r>
      <w:r w:rsidR="000C203C">
        <w:t>heimers</w:t>
      </w:r>
      <w:proofErr w:type="spellEnd"/>
      <w:r w:rsidR="000C203C">
        <w:t xml:space="preserve"> </w:t>
      </w:r>
      <w:r w:rsidR="00BD00CE">
        <w:t>S</w:t>
      </w:r>
      <w:r w:rsidR="000C203C">
        <w:t xml:space="preserve">ociety, Housing 21, Making </w:t>
      </w:r>
      <w:r w:rsidR="00BD00CE">
        <w:t>S</w:t>
      </w:r>
      <w:r w:rsidR="000C203C">
        <w:t>pace, Oldham Memory S</w:t>
      </w:r>
      <w:r w:rsidR="004E642B">
        <w:t>ervice, Home Instead, Care Mark.  Each of these organisations works with older people or provides services for older people.  The event was hosted in partnership wit</w:t>
      </w:r>
      <w:r w:rsidR="00BD00CE">
        <w:t>h</w:t>
      </w:r>
      <w:r w:rsidR="004E642B">
        <w:t xml:space="preserve"> Making Space who are an organisation with many projects for older people in the various communitie</w:t>
      </w:r>
      <w:r w:rsidR="00BD00CE">
        <w:t>s in O</w:t>
      </w:r>
      <w:r w:rsidR="004E642B">
        <w:t xml:space="preserve">ldham.  The market place was situated in the large Education </w:t>
      </w:r>
      <w:r w:rsidR="00BD00CE">
        <w:t>S</w:t>
      </w:r>
      <w:r w:rsidR="004E642B">
        <w:t xml:space="preserve">uite at Gallery Oldham.  In the foyer of Gallery </w:t>
      </w:r>
      <w:r w:rsidR="00BD00CE">
        <w:t>O</w:t>
      </w:r>
      <w:r w:rsidR="004E642B">
        <w:t>ldham we had the pop up banner exhibition that</w:t>
      </w:r>
      <w:r w:rsidR="00BD00CE">
        <w:t xml:space="preserve"> </w:t>
      </w:r>
      <w:r w:rsidR="004E642B">
        <w:t>people passed through on the</w:t>
      </w:r>
      <w:r w:rsidR="00BD00CE">
        <w:t>ir</w:t>
      </w:r>
      <w:r w:rsidR="004E642B">
        <w:t xml:space="preserve"> way into the Education </w:t>
      </w:r>
      <w:r w:rsidR="00BD00CE">
        <w:t>S</w:t>
      </w:r>
      <w:r w:rsidR="004E642B">
        <w:t>uite, this maximised foot</w:t>
      </w:r>
      <w:r w:rsidR="00BD00CE">
        <w:t>fall and exposure to the exhibition.  We</w:t>
      </w:r>
      <w:r w:rsidR="004E642B">
        <w:t xml:space="preserve"> were also there to interact with people to gather feedback.  We also arranged for other artists who had worked with Gallery </w:t>
      </w:r>
      <w:r w:rsidR="00BD00CE">
        <w:t>O</w:t>
      </w:r>
      <w:r w:rsidR="004E642B">
        <w:t>ldham previously to deliver sessions for people atte</w:t>
      </w:r>
      <w:r w:rsidR="00BD00CE">
        <w:t>nding</w:t>
      </w:r>
      <w:r w:rsidR="004E642B">
        <w:t xml:space="preserve"> the event to drop in to.  We advertised the event to the widest possible audience, Making </w:t>
      </w:r>
      <w:r w:rsidR="00427182">
        <w:t>S</w:t>
      </w:r>
      <w:r w:rsidR="004E642B">
        <w:t>pace distributed flyers and posters to the</w:t>
      </w:r>
      <w:r w:rsidR="00427182">
        <w:t>i</w:t>
      </w:r>
      <w:r w:rsidR="004E642B">
        <w:t xml:space="preserve">r contacts and Gallery </w:t>
      </w:r>
      <w:r w:rsidR="00427182">
        <w:t>O</w:t>
      </w:r>
      <w:r w:rsidR="004E642B">
        <w:t>ldham also publicised the event on its website, and via Twitter and Facebook.  The role of our Tandem on the day was to engage with people, introduce them to the concept of SMAAK and to encourage people to fill in our feedback postcards.</w:t>
      </w:r>
    </w:p>
    <w:p w:rsidR="00331EB9" w:rsidRDefault="007D048A">
      <w:r>
        <w:rPr>
          <w:noProof/>
          <w:lang w:val="nl-NL" w:eastAsia="nl-NL"/>
        </w:rPr>
        <w:drawing>
          <wp:inline distT="0" distB="0" distL="0" distR="0">
            <wp:extent cx="4064000" cy="3048000"/>
            <wp:effectExtent l="0" t="635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 2.jpg"/>
                    <pic:cNvPicPr/>
                  </pic:nvPicPr>
                  <pic:blipFill>
                    <a:blip r:embed="rId12">
                      <a:extLst>
                        <a:ext uri="{28A0092B-C50C-407E-A947-70E740481C1C}">
                          <a14:useLocalDpi xmlns:a14="http://schemas.microsoft.com/office/drawing/2010/main" val="0"/>
                        </a:ext>
                      </a:extLst>
                    </a:blip>
                    <a:stretch>
                      <a:fillRect/>
                    </a:stretch>
                  </pic:blipFill>
                  <pic:spPr>
                    <a:xfrm rot="5400000">
                      <a:off x="0" y="0"/>
                      <a:ext cx="4064000" cy="3048000"/>
                    </a:xfrm>
                    <a:prstGeom prst="rect">
                      <a:avLst/>
                    </a:prstGeom>
                  </pic:spPr>
                </pic:pic>
              </a:graphicData>
            </a:graphic>
          </wp:inline>
        </w:drawing>
      </w:r>
    </w:p>
    <w:p w:rsidR="007D048A" w:rsidRPr="007D048A" w:rsidRDefault="007D048A">
      <w:pPr>
        <w:rPr>
          <w:b/>
          <w:i/>
        </w:rPr>
      </w:pPr>
      <w:r w:rsidRPr="007D048A">
        <w:rPr>
          <w:b/>
          <w:i/>
        </w:rPr>
        <w:t>Poster to advertise Dementia Awareness Event.  May 2017</w:t>
      </w:r>
    </w:p>
    <w:p w:rsidR="004E642B" w:rsidRDefault="004E642B">
      <w:r>
        <w:lastRenderedPageBreak/>
        <w:t xml:space="preserve">On the day of the event we had </w:t>
      </w:r>
      <w:r w:rsidR="00DA139C">
        <w:t xml:space="preserve">approx. 543 visitors to the Gallery and </w:t>
      </w:r>
      <w:proofErr w:type="spellStart"/>
      <w:r w:rsidR="00DA139C">
        <w:t>approx</w:t>
      </w:r>
      <w:proofErr w:type="spellEnd"/>
      <w:r w:rsidR="00DA139C">
        <w:t xml:space="preserve"> 200 of those came to attend the event.  So 543 visitors accessed the </w:t>
      </w:r>
      <w:r w:rsidR="00156394">
        <w:t>Pop-u</w:t>
      </w:r>
      <w:r w:rsidR="00592DEC">
        <w:t>p</w:t>
      </w:r>
      <w:r w:rsidR="00427182">
        <w:t xml:space="preserve"> </w:t>
      </w:r>
      <w:r w:rsidR="00DA139C">
        <w:t>banner exhibition and had the opportunity to feedback on our ideas.  Of the 200 people who attended the event the verbal feedback was positive.  The exhibition was in place for 3 days and visitor figures to the Gallery for those 3</w:t>
      </w:r>
      <w:r w:rsidR="00427182">
        <w:t xml:space="preserve"> days</w:t>
      </w:r>
      <w:r w:rsidR="00DA139C">
        <w:t xml:space="preserve"> were:  Thursday 18 May </w:t>
      </w:r>
      <w:r w:rsidR="00427182">
        <w:t>=</w:t>
      </w:r>
      <w:r w:rsidR="00DA139C">
        <w:t xml:space="preserve"> 420,</w:t>
      </w:r>
      <w:r w:rsidR="00427182">
        <w:t xml:space="preserve"> </w:t>
      </w:r>
      <w:r w:rsidR="00DA139C">
        <w:t>Friday 19 May = 543, Saturday 20</w:t>
      </w:r>
      <w:r w:rsidR="00DA139C" w:rsidRPr="00DA139C">
        <w:rPr>
          <w:vertAlign w:val="superscript"/>
        </w:rPr>
        <w:t>th</w:t>
      </w:r>
      <w:r w:rsidR="00DA139C">
        <w:t xml:space="preserve"> May = 500.  In total 1463 people accessed our </w:t>
      </w:r>
      <w:r w:rsidR="00427182">
        <w:t>P</w:t>
      </w:r>
      <w:r w:rsidR="00DA139C">
        <w:t>op</w:t>
      </w:r>
      <w:r w:rsidR="00156394">
        <w:t>-u</w:t>
      </w:r>
      <w:r w:rsidR="00DA139C">
        <w:t xml:space="preserve">p </w:t>
      </w:r>
      <w:r w:rsidR="00427182">
        <w:t>banner exhibition!</w:t>
      </w:r>
    </w:p>
    <w:p w:rsidR="007D101D" w:rsidRDefault="007D101D">
      <w:pPr>
        <w:rPr>
          <w:b/>
          <w:color w:val="FF0000"/>
        </w:rPr>
      </w:pPr>
    </w:p>
    <w:p w:rsidR="00156394" w:rsidRDefault="00156394">
      <w:pPr>
        <w:rPr>
          <w:b/>
          <w:color w:val="FF0000"/>
        </w:rPr>
      </w:pPr>
      <w:r w:rsidRPr="00156394">
        <w:rPr>
          <w:b/>
          <w:noProof/>
          <w:color w:val="FF0000"/>
          <w:lang w:val="nl-NL" w:eastAsia="nl-NL"/>
        </w:rPr>
        <w:drawing>
          <wp:inline distT="0" distB="0" distL="0" distR="0">
            <wp:extent cx="5731510" cy="3223974"/>
            <wp:effectExtent l="0" t="0" r="2540" b="0"/>
            <wp:docPr id="7" name="Afbeelding 7" descr="C:\Users\marlies\AppData\Local\Temp\20170519_141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lies\AppData\Local\Temp\20170519_14130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3223974"/>
                    </a:xfrm>
                    <a:prstGeom prst="rect">
                      <a:avLst/>
                    </a:prstGeom>
                    <a:noFill/>
                    <a:ln>
                      <a:noFill/>
                    </a:ln>
                  </pic:spPr>
                </pic:pic>
              </a:graphicData>
            </a:graphic>
          </wp:inline>
        </w:drawing>
      </w:r>
    </w:p>
    <w:p w:rsidR="00156394" w:rsidRPr="00156394" w:rsidRDefault="00156394">
      <w:pPr>
        <w:rPr>
          <w:b/>
          <w:i/>
        </w:rPr>
      </w:pPr>
      <w:proofErr w:type="spellStart"/>
      <w:r>
        <w:rPr>
          <w:b/>
          <w:i/>
        </w:rPr>
        <w:t>Andries</w:t>
      </w:r>
      <w:proofErr w:type="spellEnd"/>
      <w:r>
        <w:rPr>
          <w:b/>
          <w:i/>
        </w:rPr>
        <w:t xml:space="preserve"> explains the concept of Pop-up Museum SMAAK</w:t>
      </w:r>
    </w:p>
    <w:p w:rsidR="00156394" w:rsidRDefault="00156394">
      <w:pPr>
        <w:rPr>
          <w:b/>
          <w:color w:val="FF0000"/>
        </w:rPr>
      </w:pPr>
    </w:p>
    <w:p w:rsidR="00836276" w:rsidRDefault="007D101D">
      <w:r>
        <w:t>During the 3 days we were able to gather 150 completed written responses.  These</w:t>
      </w:r>
      <w:r w:rsidR="00427182">
        <w:t xml:space="preserve"> </w:t>
      </w:r>
      <w:r>
        <w:t xml:space="preserve">were posted in the post box we had installed as part of the </w:t>
      </w:r>
      <w:r w:rsidR="00592DEC">
        <w:t>pop-u</w:t>
      </w:r>
      <w:r>
        <w:t xml:space="preserve">p banner exhibition.  It is important to note that most of the responses were received whilst the Tandem team were present and physically engaging with people.  On the days that we weren’t in situ there were fewer responses posted.  </w:t>
      </w:r>
    </w:p>
    <w:p w:rsidR="00836276" w:rsidRPr="00331EB9" w:rsidRDefault="00836276">
      <w:pPr>
        <w:rPr>
          <w:b/>
          <w:sz w:val="28"/>
          <w:szCs w:val="28"/>
        </w:rPr>
      </w:pPr>
      <w:r w:rsidRPr="00331EB9">
        <w:rPr>
          <w:b/>
          <w:sz w:val="28"/>
          <w:szCs w:val="28"/>
        </w:rPr>
        <w:t>What happens next?</w:t>
      </w:r>
      <w:r w:rsidR="00592DEC">
        <w:rPr>
          <w:b/>
          <w:sz w:val="28"/>
          <w:szCs w:val="28"/>
        </w:rPr>
        <w:t xml:space="preserve">  What’s the ‘legacy’?</w:t>
      </w:r>
    </w:p>
    <w:p w:rsidR="007D101D" w:rsidRDefault="007D101D">
      <w:r>
        <w:t xml:space="preserve">The </w:t>
      </w:r>
      <w:r w:rsidR="00427182">
        <w:t>respons</w:t>
      </w:r>
      <w:r>
        <w:t>es were all</w:t>
      </w:r>
      <w:r w:rsidR="00836276">
        <w:t xml:space="preserve"> positive, </w:t>
      </w:r>
      <w:r w:rsidR="00427182">
        <w:t>people wanted to see a SMAAK-</w:t>
      </w:r>
      <w:r w:rsidR="00836276">
        <w:t xml:space="preserve">like activity happening in </w:t>
      </w:r>
      <w:r w:rsidR="00427182">
        <w:t>O</w:t>
      </w:r>
      <w:r w:rsidR="00836276">
        <w:t>ldham and the majority of peo</w:t>
      </w:r>
      <w:r w:rsidR="00427182">
        <w:t>p</w:t>
      </w:r>
      <w:r w:rsidR="00836276">
        <w:t>le thought that the activities should be paid for by either the local council,</w:t>
      </w:r>
      <w:r w:rsidR="00427182">
        <w:t xml:space="preserve"> </w:t>
      </w:r>
      <w:r w:rsidR="00836276">
        <w:t>or from care homes themselves.  For Gallery Oldham, this is a good result.  The feedback respo</w:t>
      </w:r>
      <w:r w:rsidR="00427182">
        <w:t>n</w:t>
      </w:r>
      <w:r w:rsidR="00836276">
        <w:t>ses will be collated and we will then be able to make representation to care home businesses and our local council to seek support in taking the work forward.</w:t>
      </w:r>
    </w:p>
    <w:p w:rsidR="00796FFE" w:rsidRDefault="00796FFE">
      <w:pPr>
        <w:rPr>
          <w:b/>
          <w:sz w:val="28"/>
          <w:szCs w:val="28"/>
        </w:rPr>
      </w:pPr>
    </w:p>
    <w:p w:rsidR="004A097F" w:rsidRDefault="004A097F">
      <w:pPr>
        <w:rPr>
          <w:b/>
          <w:sz w:val="28"/>
          <w:szCs w:val="28"/>
        </w:rPr>
      </w:pPr>
    </w:p>
    <w:p w:rsidR="00836276" w:rsidRPr="007D048A" w:rsidRDefault="00836276">
      <w:pPr>
        <w:rPr>
          <w:b/>
          <w:sz w:val="28"/>
          <w:szCs w:val="28"/>
        </w:rPr>
      </w:pPr>
      <w:r w:rsidRPr="007D048A">
        <w:rPr>
          <w:b/>
          <w:sz w:val="28"/>
          <w:szCs w:val="28"/>
        </w:rPr>
        <w:lastRenderedPageBreak/>
        <w:t>Was the Tandem a su</w:t>
      </w:r>
      <w:r w:rsidR="00E6764C" w:rsidRPr="007D048A">
        <w:rPr>
          <w:b/>
          <w:sz w:val="28"/>
          <w:szCs w:val="28"/>
        </w:rPr>
        <w:t>ccess</w:t>
      </w:r>
      <w:r w:rsidRPr="007D048A">
        <w:rPr>
          <w:b/>
          <w:sz w:val="28"/>
          <w:szCs w:val="28"/>
        </w:rPr>
        <w:t>?</w:t>
      </w:r>
    </w:p>
    <w:p w:rsidR="00E6764C" w:rsidRDefault="00427182">
      <w:r>
        <w:t>Our</w:t>
      </w:r>
      <w:r w:rsidR="00836276">
        <w:t xml:space="preserve"> Tandem was a resounding success.  We </w:t>
      </w:r>
      <w:r>
        <w:t>achieved all we s</w:t>
      </w:r>
      <w:r w:rsidR="00836276">
        <w:t xml:space="preserve">et out to do in our collaboration project plan.  </w:t>
      </w:r>
    </w:p>
    <w:p w:rsidR="00836276" w:rsidRDefault="00836276">
      <w:r>
        <w:t xml:space="preserve">For Gallery Oldham the chance to showcase </w:t>
      </w:r>
      <w:r w:rsidR="00427182">
        <w:t>innovative</w:t>
      </w:r>
      <w:r>
        <w:t xml:space="preserve"> work from Europe was useful to promote the Dementia Awareness event and so bring more people in.  </w:t>
      </w:r>
      <w:r w:rsidR="00427182">
        <w:t>V</w:t>
      </w:r>
      <w:r>
        <w:t xml:space="preserve">isitors were interested in work with older people in the Netherlands, particularly those visitors and stakeholders who had a vested interest in older people.  Gallery </w:t>
      </w:r>
      <w:r w:rsidR="00427182">
        <w:t>O</w:t>
      </w:r>
      <w:r>
        <w:t>ldha</w:t>
      </w:r>
      <w:r w:rsidR="00427182">
        <w:t>m</w:t>
      </w:r>
      <w:r>
        <w:t xml:space="preserve"> have been able to make significant progress on building relationships with Housing 21</w:t>
      </w:r>
      <w:r w:rsidR="00427182">
        <w:t>.  T</w:t>
      </w:r>
      <w:r>
        <w:t>his local supported housing organisation have expressed interest in working with Gallery Oldham to scope the possib</w:t>
      </w:r>
      <w:r w:rsidR="00796FFE">
        <w:t>ility of delivering a SMAAK pop-</w:t>
      </w:r>
      <w:r>
        <w:t xml:space="preserve">up exhibition at one of their larger supported accommodation schemes.  Although it will be on a smaller </w:t>
      </w:r>
      <w:r w:rsidR="00796FFE">
        <w:t>scale than the project at the PB House</w:t>
      </w:r>
      <w:r>
        <w:t xml:space="preserve"> in Amersfoort it will pi</w:t>
      </w:r>
      <w:r w:rsidR="00427182">
        <w:t>l</w:t>
      </w:r>
      <w:r>
        <w:t xml:space="preserve">ot the idea and concept.  Gallery </w:t>
      </w:r>
      <w:r w:rsidR="00427182">
        <w:t>O</w:t>
      </w:r>
      <w:r>
        <w:t>ldha</w:t>
      </w:r>
      <w:r w:rsidR="00427182">
        <w:t>m</w:t>
      </w:r>
      <w:r>
        <w:t xml:space="preserve"> and Housing 21 are currently working together to introduce residents of the scheme to our staff and collections by </w:t>
      </w:r>
      <w:r w:rsidR="00CE5B48">
        <w:t xml:space="preserve">holding informal ‘getting to know you’ sessions held during monthly coffee mornings.  They hope that if enough residents are committed it will give them a stronger case for applying for grants and releasing budget from the national </w:t>
      </w:r>
      <w:r w:rsidR="00427182">
        <w:t>H</w:t>
      </w:r>
      <w:r w:rsidR="00CE5B48">
        <w:t>ousing 21 budget</w:t>
      </w:r>
      <w:r w:rsidR="00427182">
        <w:t xml:space="preserve"> to realise a SMAAK-like exhibition at the supported housing scheme</w:t>
      </w:r>
      <w:r w:rsidR="00CE5B48">
        <w:t xml:space="preserve">.  Gallery </w:t>
      </w:r>
      <w:r w:rsidR="00427182">
        <w:t>O</w:t>
      </w:r>
      <w:r w:rsidR="00CE5B48">
        <w:t>ldham will collate all the feedback responses f</w:t>
      </w:r>
      <w:r w:rsidR="00427182">
        <w:t>rom</w:t>
      </w:r>
      <w:r w:rsidR="00796FFE">
        <w:t xml:space="preserve"> the P</w:t>
      </w:r>
      <w:r w:rsidR="00CE5B48">
        <w:t>op</w:t>
      </w:r>
      <w:r w:rsidR="00796FFE">
        <w:t>-</w:t>
      </w:r>
      <w:r w:rsidR="00CE5B48">
        <w:t xml:space="preserve">up banner exhibition and work with Housing 21 </w:t>
      </w:r>
      <w:r w:rsidR="00427182">
        <w:t>to</w:t>
      </w:r>
      <w:r w:rsidR="00CE5B48">
        <w:t xml:space="preserve"> present a joint presentation to funders outlining the possibilities of working in partnership.  Feedback from residents during the coffee morning sessions is also looking ext</w:t>
      </w:r>
      <w:r w:rsidR="00427182">
        <w:t>r</w:t>
      </w:r>
      <w:r w:rsidR="00CE5B48">
        <w:t xml:space="preserve">emely positive so hopefully Oldham may have its very own Pop </w:t>
      </w:r>
      <w:r w:rsidR="00427182">
        <w:t>U</w:t>
      </w:r>
      <w:r w:rsidR="00CE5B48">
        <w:t xml:space="preserve">p SMAAK exhibition.  Of course it is early days in this process but Gallery Oldham will work with </w:t>
      </w:r>
      <w:r w:rsidR="00427182">
        <w:t>H</w:t>
      </w:r>
      <w:r w:rsidR="00CE5B48">
        <w:t xml:space="preserve">ousing 21 to try and make the concept a reality.  </w:t>
      </w:r>
    </w:p>
    <w:p w:rsidR="00E6764C" w:rsidRDefault="00E6764C">
      <w:pPr>
        <w:rPr>
          <w:color w:val="000000" w:themeColor="text1"/>
        </w:rPr>
      </w:pPr>
      <w:r w:rsidRPr="00796FFE">
        <w:rPr>
          <w:color w:val="000000" w:themeColor="text1"/>
        </w:rPr>
        <w:t>The Ta</w:t>
      </w:r>
      <w:r w:rsidR="006E22EB">
        <w:rPr>
          <w:color w:val="000000" w:themeColor="text1"/>
        </w:rPr>
        <w:t>ndem was very successful for SMAAK. SMAAK learned how to work together with a large museum. They experienced the procedures and t</w:t>
      </w:r>
      <w:r w:rsidR="007D31D4">
        <w:rPr>
          <w:color w:val="000000" w:themeColor="text1"/>
        </w:rPr>
        <w:t xml:space="preserve">he dynamics of Gallery Oldham. The museums in Amersfoort were impressed by the Tandem project and the </w:t>
      </w:r>
      <w:r w:rsidR="00D51BE9">
        <w:rPr>
          <w:color w:val="000000" w:themeColor="text1"/>
        </w:rPr>
        <w:t>international activities of SMAAK.</w:t>
      </w:r>
      <w:r w:rsidR="00D51BE9" w:rsidRPr="00D51BE9">
        <w:rPr>
          <w:color w:val="000000" w:themeColor="text1"/>
        </w:rPr>
        <w:t xml:space="preserve"> </w:t>
      </w:r>
      <w:r w:rsidR="00D51BE9">
        <w:rPr>
          <w:color w:val="000000" w:themeColor="text1"/>
        </w:rPr>
        <w:t xml:space="preserve">Being part of Tandem and working with a partner in England raised the status of SMAAK. These museums in Amersfoort </w:t>
      </w:r>
      <w:r w:rsidR="007D31D4">
        <w:rPr>
          <w:color w:val="000000" w:themeColor="text1"/>
        </w:rPr>
        <w:t xml:space="preserve">are much more willing now to cooperate with SMAAK. The feedback from visitors and stakeholders </w:t>
      </w:r>
      <w:r w:rsidR="003E3F37">
        <w:rPr>
          <w:color w:val="000000" w:themeColor="text1"/>
        </w:rPr>
        <w:t xml:space="preserve">SMAAK met at the Pop-up banner exhibition was very </w:t>
      </w:r>
      <w:proofErr w:type="spellStart"/>
      <w:r w:rsidR="003E3F37">
        <w:rPr>
          <w:color w:val="000000" w:themeColor="text1"/>
        </w:rPr>
        <w:t>usefull</w:t>
      </w:r>
      <w:proofErr w:type="spellEnd"/>
      <w:r w:rsidR="003E3F37">
        <w:rPr>
          <w:color w:val="000000" w:themeColor="text1"/>
        </w:rPr>
        <w:t xml:space="preserve"> for SMAAK. SMAAK learne</w:t>
      </w:r>
      <w:r w:rsidR="004A097F">
        <w:rPr>
          <w:color w:val="000000" w:themeColor="text1"/>
        </w:rPr>
        <w:t>d about organisations in the UK</w:t>
      </w:r>
      <w:r w:rsidR="003E3F37">
        <w:rPr>
          <w:color w:val="000000" w:themeColor="text1"/>
        </w:rPr>
        <w:t xml:space="preserve"> who work with seniors and their vision on</w:t>
      </w:r>
      <w:r w:rsidR="00D51BE9">
        <w:rPr>
          <w:color w:val="000000" w:themeColor="text1"/>
        </w:rPr>
        <w:t xml:space="preserve"> art. Also they experienced</w:t>
      </w:r>
      <w:r w:rsidR="003E3F37">
        <w:rPr>
          <w:color w:val="000000" w:themeColor="text1"/>
        </w:rPr>
        <w:t xml:space="preserve"> enthusiasm about the concept of the Pop-up Museum SMAAK.</w:t>
      </w:r>
      <w:r w:rsidR="004A097F">
        <w:rPr>
          <w:color w:val="000000" w:themeColor="text1"/>
        </w:rPr>
        <w:t xml:space="preserve"> This concept is new in the UK</w:t>
      </w:r>
      <w:r w:rsidR="003E3F37">
        <w:rPr>
          <w:color w:val="000000" w:themeColor="text1"/>
        </w:rPr>
        <w:t xml:space="preserve">, and </w:t>
      </w:r>
      <w:r w:rsidR="00D51BE9">
        <w:rPr>
          <w:color w:val="000000" w:themeColor="text1"/>
        </w:rPr>
        <w:t xml:space="preserve">apparently </w:t>
      </w:r>
      <w:r w:rsidR="003E3F37">
        <w:rPr>
          <w:color w:val="000000" w:themeColor="text1"/>
        </w:rPr>
        <w:t xml:space="preserve">attractive to organisations who are looking for new ways of working with seniors.  </w:t>
      </w:r>
      <w:r w:rsidR="00D51BE9">
        <w:rPr>
          <w:color w:val="000000" w:themeColor="text1"/>
        </w:rPr>
        <w:t>The enthusiasm strengthen the energy and power of the foundation SMAAK. They found a potential new marke</w:t>
      </w:r>
      <w:r w:rsidR="004A097F">
        <w:rPr>
          <w:color w:val="000000" w:themeColor="text1"/>
        </w:rPr>
        <w:t>t in the UK</w:t>
      </w:r>
      <w:r w:rsidR="00D51BE9">
        <w:rPr>
          <w:color w:val="000000" w:themeColor="text1"/>
        </w:rPr>
        <w:t>.</w:t>
      </w:r>
    </w:p>
    <w:p w:rsidR="007D31D4" w:rsidRDefault="007D31D4">
      <w:pPr>
        <w:rPr>
          <w:color w:val="000000" w:themeColor="text1"/>
        </w:rPr>
      </w:pPr>
    </w:p>
    <w:p w:rsidR="004A097F" w:rsidRDefault="004A097F">
      <w:pPr>
        <w:rPr>
          <w:color w:val="000000" w:themeColor="text1"/>
        </w:rPr>
      </w:pPr>
      <w:r>
        <w:rPr>
          <w:color w:val="000000" w:themeColor="text1"/>
        </w:rPr>
        <w:t>August 2017</w:t>
      </w:r>
    </w:p>
    <w:p w:rsidR="00F02B31" w:rsidRDefault="004A097F">
      <w:r>
        <w:t xml:space="preserve"> Joy Thorpe</w:t>
      </w:r>
    </w:p>
    <w:p w:rsidR="004A097F" w:rsidRPr="00F02B31" w:rsidRDefault="004A097F">
      <w:r>
        <w:t xml:space="preserve"> Marlies </w:t>
      </w:r>
      <w:proofErr w:type="spellStart"/>
      <w:r>
        <w:t>Juffermans</w:t>
      </w:r>
      <w:proofErr w:type="spellEnd"/>
    </w:p>
    <w:sectPr w:rsidR="004A097F" w:rsidRPr="00F02B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E0DBE"/>
    <w:multiLevelType w:val="hybridMultilevel"/>
    <w:tmpl w:val="E052551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B31"/>
    <w:rsid w:val="000643A3"/>
    <w:rsid w:val="00066D4C"/>
    <w:rsid w:val="000C203C"/>
    <w:rsid w:val="0011265D"/>
    <w:rsid w:val="001272ED"/>
    <w:rsid w:val="00147077"/>
    <w:rsid w:val="00156394"/>
    <w:rsid w:val="0022036D"/>
    <w:rsid w:val="002C5558"/>
    <w:rsid w:val="00331EB9"/>
    <w:rsid w:val="00382A5C"/>
    <w:rsid w:val="003E3766"/>
    <w:rsid w:val="003E3F37"/>
    <w:rsid w:val="00427182"/>
    <w:rsid w:val="004A097F"/>
    <w:rsid w:val="004E642B"/>
    <w:rsid w:val="00592DEC"/>
    <w:rsid w:val="005A3CC5"/>
    <w:rsid w:val="00606B52"/>
    <w:rsid w:val="0067136F"/>
    <w:rsid w:val="006E22EB"/>
    <w:rsid w:val="00796FFE"/>
    <w:rsid w:val="007D048A"/>
    <w:rsid w:val="007D101D"/>
    <w:rsid w:val="007D31D4"/>
    <w:rsid w:val="00836276"/>
    <w:rsid w:val="008609BC"/>
    <w:rsid w:val="008B6C93"/>
    <w:rsid w:val="008E2E2A"/>
    <w:rsid w:val="00A304F5"/>
    <w:rsid w:val="00B644BE"/>
    <w:rsid w:val="00BA0691"/>
    <w:rsid w:val="00BD00CE"/>
    <w:rsid w:val="00C54DE3"/>
    <w:rsid w:val="00CE5B48"/>
    <w:rsid w:val="00D22ACC"/>
    <w:rsid w:val="00D51BE9"/>
    <w:rsid w:val="00D64501"/>
    <w:rsid w:val="00D84121"/>
    <w:rsid w:val="00DA139C"/>
    <w:rsid w:val="00DA6AA9"/>
    <w:rsid w:val="00DC2F49"/>
    <w:rsid w:val="00DF290A"/>
    <w:rsid w:val="00E6764C"/>
    <w:rsid w:val="00EF45E9"/>
    <w:rsid w:val="00F02B31"/>
    <w:rsid w:val="00FA25E2"/>
    <w:rsid w:val="00FA4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4D2499-68C3-4F1C-9332-0489779E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54DE3"/>
    <w:pPr>
      <w:ind w:left="720"/>
      <w:contextualSpacing/>
    </w:pPr>
  </w:style>
  <w:style w:type="paragraph" w:styleId="Ballontekst">
    <w:name w:val="Balloon Text"/>
    <w:basedOn w:val="Standaard"/>
    <w:link w:val="BallontekstChar"/>
    <w:uiPriority w:val="99"/>
    <w:semiHidden/>
    <w:unhideWhenUsed/>
    <w:rsid w:val="00FA25E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25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7E3093C8-4A85-49A9-AEA7-EF642D34A0CA" TargetMode="External"/><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2036</Words>
  <Characters>11202</Characters>
  <Application>Microsoft Office Word</Application>
  <DocSecurity>0</DocSecurity>
  <Lines>93</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Unity</Company>
  <LinksUpToDate>false</LinksUpToDate>
  <CharactersWithSpaces>13212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Thorpe</dc:creator>
  <cp:lastModifiedBy>marlies</cp:lastModifiedBy>
  <cp:revision>2</cp:revision>
  <dcterms:created xsi:type="dcterms:W3CDTF">2017-09-04T16:24:00Z</dcterms:created>
  <dcterms:modified xsi:type="dcterms:W3CDTF">2017-09-04T16:24:00Z</dcterms:modified>
</cp:coreProperties>
</file>